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附件2: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资格证明文件清单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numPr>
          <w:ilvl w:val="0"/>
          <w:numId w:val="1"/>
        </w:numPr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提供有效的营业执照(复印件或扫描件)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“信用中国”网站下载信誉报告（电子版）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无重大违法记录的书面声明(自拟) 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曾承揽过的同类业绩(不少于2项)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安全许可证、开户许可证、资质等级证书等资质证明文件（如有）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E96A81"/>
    <w:multiLevelType w:val="singleLevel"/>
    <w:tmpl w:val="5EE96A8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4MjY2OWE4ZTAzYjU5YmI5Y2I0YTZhODA2NzViZDYifQ=="/>
    <w:docVar w:name="KSO_WPS_MARK_KEY" w:val="12702cd6-94b1-4e09-a70a-b41486361162"/>
  </w:docVars>
  <w:rsids>
    <w:rsidRoot w:val="00000000"/>
    <w:rsid w:val="324B7CD5"/>
    <w:rsid w:val="73D2629D"/>
    <w:rsid w:val="74B4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104</Characters>
  <Lines>0</Lines>
  <Paragraphs>0</Paragraphs>
  <TotalTime>2</TotalTime>
  <ScaleCrop>false</ScaleCrop>
  <LinksUpToDate>false</LinksUpToDate>
  <CharactersWithSpaces>105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2024-07-21T04:30:00Z</dcterms:created>
  <dc:creator>hp</dc:creator>
  <cp:lastModifiedBy>殷俊</cp:lastModifiedBy>
  <dcterms:modified xsi:type="dcterms:W3CDTF">2024-07-21T07:14:32Z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96036238479444E18577DF2B330736D6</vt:lpwstr>
  </property>
</Properties>
</file>