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CFD14D">
      <w:pPr>
        <w:keepNext w:val="0"/>
        <w:keepLines w:val="0"/>
        <w:pageBreakBefore w:val="0"/>
        <w:widowControl w:val="0"/>
        <w:kinsoku/>
        <w:wordWrap/>
        <w:overflowPunct/>
        <w:topLinePunct w:val="0"/>
        <w:autoSpaceDE/>
        <w:autoSpaceDN/>
        <w:bidi w:val="0"/>
        <w:adjustRightInd/>
        <w:snapToGrid/>
        <w:spacing w:line="560" w:lineRule="atLeast"/>
        <w:textAlignment w:val="auto"/>
        <w:rPr>
          <w:rFonts w:hint="eastAsia" w:ascii="黑体" w:hAnsi="黑体" w:eastAsia="黑体" w:cs="宋体"/>
          <w:color w:val="000000"/>
          <w:kern w:val="0"/>
          <w:sz w:val="28"/>
          <w:szCs w:val="28"/>
        </w:rPr>
      </w:pPr>
      <w:r>
        <w:rPr>
          <w:rFonts w:hint="eastAsia" w:ascii="黑体" w:hAnsi="黑体" w:eastAsia="黑体" w:cs="宋体"/>
          <w:color w:val="000000"/>
          <w:kern w:val="0"/>
          <w:sz w:val="28"/>
          <w:szCs w:val="28"/>
        </w:rPr>
        <w:t>附件1：</w:t>
      </w:r>
    </w:p>
    <w:p w14:paraId="386F2385">
      <w:pPr>
        <w:pStyle w:val="2"/>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r>
        <w:rPr>
          <w:rFonts w:hint="eastAsia" w:ascii="方正小标宋简体" w:hAnsi="宋体" w:eastAsia="方正小标宋简体" w:cs="宋体"/>
          <w:color w:val="000000"/>
          <w:kern w:val="0"/>
          <w:sz w:val="44"/>
          <w:szCs w:val="44"/>
        </w:rPr>
        <w:t>投标意向回执表</w:t>
      </w:r>
    </w:p>
    <w:tbl>
      <w:tblPr>
        <w:tblStyle w:val="5"/>
        <w:tblW w:w="9539" w:type="dxa"/>
        <w:tblInd w:w="0" w:type="dxa"/>
        <w:tblLayout w:type="autofit"/>
        <w:tblCellMar>
          <w:top w:w="0" w:type="dxa"/>
          <w:left w:w="108" w:type="dxa"/>
          <w:bottom w:w="0" w:type="dxa"/>
          <w:right w:w="108" w:type="dxa"/>
        </w:tblCellMar>
      </w:tblPr>
      <w:tblGrid>
        <w:gridCol w:w="1430"/>
        <w:gridCol w:w="2051"/>
        <w:gridCol w:w="1903"/>
        <w:gridCol w:w="1757"/>
        <w:gridCol w:w="2398"/>
      </w:tblGrid>
      <w:tr w14:paraId="32069203">
        <w:tblPrEx>
          <w:tblCellMar>
            <w:top w:w="0" w:type="dxa"/>
            <w:left w:w="108" w:type="dxa"/>
            <w:bottom w:w="0" w:type="dxa"/>
            <w:right w:w="108" w:type="dxa"/>
          </w:tblCellMar>
        </w:tblPrEx>
        <w:trPr>
          <w:trHeight w:val="538" w:hRule="atLeast"/>
        </w:trPr>
        <w:tc>
          <w:tcPr>
            <w:tcW w:w="14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572A84A">
            <w:pPr>
              <w:widowControl/>
              <w:jc w:val="center"/>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rPr>
              <w:t>投标人</w:t>
            </w:r>
          </w:p>
          <w:p w14:paraId="7A772ED1">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基本信息</w:t>
            </w:r>
          </w:p>
        </w:tc>
        <w:tc>
          <w:tcPr>
            <w:tcW w:w="2051" w:type="dxa"/>
            <w:tcBorders>
              <w:top w:val="single" w:color="auto" w:sz="4" w:space="0"/>
              <w:left w:val="nil"/>
              <w:bottom w:val="single" w:color="auto" w:sz="4" w:space="0"/>
              <w:right w:val="single" w:color="auto" w:sz="4" w:space="0"/>
            </w:tcBorders>
            <w:shd w:val="clear" w:color="auto" w:fill="auto"/>
            <w:noWrap/>
            <w:vAlign w:val="center"/>
          </w:tcPr>
          <w:p w14:paraId="12EAA29E">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投标人名称</w:t>
            </w:r>
          </w:p>
        </w:tc>
        <w:tc>
          <w:tcPr>
            <w:tcW w:w="6058" w:type="dxa"/>
            <w:gridSpan w:val="3"/>
            <w:tcBorders>
              <w:top w:val="single" w:color="auto" w:sz="4" w:space="0"/>
              <w:left w:val="nil"/>
              <w:bottom w:val="single" w:color="auto" w:sz="4" w:space="0"/>
              <w:right w:val="single" w:color="auto" w:sz="4" w:space="0"/>
            </w:tcBorders>
            <w:shd w:val="clear" w:color="auto" w:fill="auto"/>
            <w:noWrap/>
            <w:vAlign w:val="center"/>
          </w:tcPr>
          <w:p w14:paraId="3FDF4E35">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p>
        </w:tc>
      </w:tr>
      <w:tr w14:paraId="0D825D00">
        <w:tblPrEx>
          <w:tblCellMar>
            <w:top w:w="0" w:type="dxa"/>
            <w:left w:w="108" w:type="dxa"/>
            <w:bottom w:w="0" w:type="dxa"/>
            <w:right w:w="108" w:type="dxa"/>
          </w:tblCellMar>
        </w:tblPrEx>
        <w:trPr>
          <w:trHeight w:val="538" w:hRule="atLeast"/>
        </w:trPr>
        <w:tc>
          <w:tcPr>
            <w:tcW w:w="1430" w:type="dxa"/>
            <w:vMerge w:val="continue"/>
            <w:tcBorders>
              <w:top w:val="single" w:color="auto" w:sz="4" w:space="0"/>
              <w:left w:val="single" w:color="auto" w:sz="4" w:space="0"/>
              <w:bottom w:val="single" w:color="auto" w:sz="4" w:space="0"/>
              <w:right w:val="single" w:color="auto" w:sz="4" w:space="0"/>
            </w:tcBorders>
            <w:vAlign w:val="center"/>
          </w:tcPr>
          <w:p w14:paraId="6BE7B262">
            <w:pPr>
              <w:widowControl/>
              <w:jc w:val="left"/>
              <w:rPr>
                <w:rFonts w:ascii="仿宋" w:hAnsi="仿宋" w:eastAsia="仿宋" w:cs="宋体"/>
                <w:color w:val="000000"/>
                <w:kern w:val="0"/>
                <w:sz w:val="28"/>
                <w:szCs w:val="28"/>
              </w:rPr>
            </w:pPr>
          </w:p>
        </w:tc>
        <w:tc>
          <w:tcPr>
            <w:tcW w:w="2051" w:type="dxa"/>
            <w:tcBorders>
              <w:top w:val="nil"/>
              <w:left w:val="nil"/>
              <w:bottom w:val="single" w:color="auto" w:sz="4" w:space="0"/>
              <w:right w:val="single" w:color="auto" w:sz="4" w:space="0"/>
            </w:tcBorders>
            <w:shd w:val="clear" w:color="auto" w:fill="auto"/>
            <w:noWrap/>
            <w:vAlign w:val="center"/>
          </w:tcPr>
          <w:p w14:paraId="2CE8ED61">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地址</w:t>
            </w:r>
          </w:p>
        </w:tc>
        <w:tc>
          <w:tcPr>
            <w:tcW w:w="6058" w:type="dxa"/>
            <w:gridSpan w:val="3"/>
            <w:tcBorders>
              <w:top w:val="single" w:color="auto" w:sz="4" w:space="0"/>
              <w:left w:val="nil"/>
              <w:bottom w:val="single" w:color="auto" w:sz="4" w:space="0"/>
              <w:right w:val="single" w:color="auto" w:sz="4" w:space="0"/>
            </w:tcBorders>
            <w:shd w:val="clear" w:color="auto" w:fill="auto"/>
            <w:noWrap/>
            <w:vAlign w:val="center"/>
          </w:tcPr>
          <w:p w14:paraId="4F94FB8C">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p>
        </w:tc>
      </w:tr>
      <w:tr w14:paraId="25E52EF2">
        <w:tblPrEx>
          <w:tblCellMar>
            <w:top w:w="0" w:type="dxa"/>
            <w:left w:w="108" w:type="dxa"/>
            <w:bottom w:w="0" w:type="dxa"/>
            <w:right w:w="108" w:type="dxa"/>
          </w:tblCellMar>
        </w:tblPrEx>
        <w:trPr>
          <w:trHeight w:val="538" w:hRule="atLeast"/>
        </w:trPr>
        <w:tc>
          <w:tcPr>
            <w:tcW w:w="1430" w:type="dxa"/>
            <w:vMerge w:val="continue"/>
            <w:tcBorders>
              <w:top w:val="single" w:color="auto" w:sz="4" w:space="0"/>
              <w:left w:val="single" w:color="auto" w:sz="4" w:space="0"/>
              <w:bottom w:val="single" w:color="auto" w:sz="4" w:space="0"/>
              <w:right w:val="single" w:color="auto" w:sz="4" w:space="0"/>
            </w:tcBorders>
            <w:vAlign w:val="center"/>
          </w:tcPr>
          <w:p w14:paraId="625476F8">
            <w:pPr>
              <w:widowControl/>
              <w:jc w:val="left"/>
              <w:rPr>
                <w:rFonts w:ascii="仿宋" w:hAnsi="仿宋" w:eastAsia="仿宋" w:cs="宋体"/>
                <w:color w:val="000000"/>
                <w:kern w:val="0"/>
                <w:sz w:val="28"/>
                <w:szCs w:val="28"/>
              </w:rPr>
            </w:pPr>
          </w:p>
        </w:tc>
        <w:tc>
          <w:tcPr>
            <w:tcW w:w="2051" w:type="dxa"/>
            <w:tcBorders>
              <w:top w:val="nil"/>
              <w:left w:val="nil"/>
              <w:bottom w:val="single" w:color="auto" w:sz="4" w:space="0"/>
              <w:right w:val="single" w:color="auto" w:sz="4" w:space="0"/>
            </w:tcBorders>
            <w:shd w:val="clear" w:color="auto" w:fill="auto"/>
            <w:noWrap/>
            <w:vAlign w:val="center"/>
          </w:tcPr>
          <w:p w14:paraId="648850DD">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电话</w:t>
            </w:r>
          </w:p>
        </w:tc>
        <w:tc>
          <w:tcPr>
            <w:tcW w:w="1903" w:type="dxa"/>
            <w:tcBorders>
              <w:top w:val="single" w:color="auto" w:sz="4" w:space="0"/>
              <w:left w:val="nil"/>
              <w:bottom w:val="single" w:color="auto" w:sz="4" w:space="0"/>
              <w:right w:val="single" w:color="auto" w:sz="4" w:space="0"/>
            </w:tcBorders>
            <w:shd w:val="clear" w:color="auto" w:fill="auto"/>
            <w:noWrap/>
            <w:vAlign w:val="center"/>
          </w:tcPr>
          <w:p w14:paraId="5AB7D8B0">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p>
        </w:tc>
        <w:tc>
          <w:tcPr>
            <w:tcW w:w="1757" w:type="dxa"/>
            <w:tcBorders>
              <w:top w:val="nil"/>
              <w:left w:val="nil"/>
              <w:bottom w:val="single" w:color="auto" w:sz="4" w:space="0"/>
              <w:right w:val="single" w:color="auto" w:sz="4" w:space="0"/>
            </w:tcBorders>
            <w:shd w:val="clear" w:color="auto" w:fill="auto"/>
            <w:noWrap/>
            <w:vAlign w:val="center"/>
          </w:tcPr>
          <w:p w14:paraId="32104B66">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传真</w:t>
            </w:r>
          </w:p>
        </w:tc>
        <w:tc>
          <w:tcPr>
            <w:tcW w:w="2398" w:type="dxa"/>
            <w:tcBorders>
              <w:top w:val="single" w:color="auto" w:sz="4" w:space="0"/>
              <w:left w:val="nil"/>
              <w:bottom w:val="single" w:color="auto" w:sz="4" w:space="0"/>
              <w:right w:val="single" w:color="auto" w:sz="4" w:space="0"/>
            </w:tcBorders>
            <w:shd w:val="clear" w:color="auto" w:fill="auto"/>
            <w:noWrap/>
            <w:vAlign w:val="center"/>
          </w:tcPr>
          <w:p w14:paraId="18F40C39">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p>
        </w:tc>
      </w:tr>
      <w:tr w14:paraId="008CC0F8">
        <w:tblPrEx>
          <w:tblCellMar>
            <w:top w:w="0" w:type="dxa"/>
            <w:left w:w="108" w:type="dxa"/>
            <w:bottom w:w="0" w:type="dxa"/>
            <w:right w:w="108" w:type="dxa"/>
          </w:tblCellMar>
        </w:tblPrEx>
        <w:trPr>
          <w:trHeight w:val="538" w:hRule="atLeast"/>
        </w:trPr>
        <w:tc>
          <w:tcPr>
            <w:tcW w:w="1430" w:type="dxa"/>
            <w:vMerge w:val="continue"/>
            <w:tcBorders>
              <w:top w:val="single" w:color="auto" w:sz="4" w:space="0"/>
              <w:left w:val="single" w:color="auto" w:sz="4" w:space="0"/>
              <w:bottom w:val="single" w:color="auto" w:sz="4" w:space="0"/>
              <w:right w:val="single" w:color="auto" w:sz="4" w:space="0"/>
            </w:tcBorders>
            <w:vAlign w:val="center"/>
          </w:tcPr>
          <w:p w14:paraId="6E6CD43A">
            <w:pPr>
              <w:widowControl/>
              <w:jc w:val="left"/>
              <w:rPr>
                <w:rFonts w:ascii="仿宋" w:hAnsi="仿宋" w:eastAsia="仿宋" w:cs="宋体"/>
                <w:color w:val="000000"/>
                <w:kern w:val="0"/>
                <w:sz w:val="28"/>
                <w:szCs w:val="28"/>
              </w:rPr>
            </w:pPr>
          </w:p>
        </w:tc>
        <w:tc>
          <w:tcPr>
            <w:tcW w:w="2051" w:type="dxa"/>
            <w:tcBorders>
              <w:top w:val="nil"/>
              <w:left w:val="nil"/>
              <w:bottom w:val="single" w:color="auto" w:sz="4" w:space="0"/>
              <w:right w:val="single" w:color="auto" w:sz="4" w:space="0"/>
            </w:tcBorders>
            <w:shd w:val="clear" w:color="auto" w:fill="auto"/>
            <w:noWrap/>
            <w:vAlign w:val="center"/>
          </w:tcPr>
          <w:p w14:paraId="04DDF788">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公司注册日期</w:t>
            </w:r>
          </w:p>
        </w:tc>
        <w:tc>
          <w:tcPr>
            <w:tcW w:w="1903" w:type="dxa"/>
            <w:tcBorders>
              <w:top w:val="single" w:color="auto" w:sz="4" w:space="0"/>
              <w:left w:val="nil"/>
              <w:bottom w:val="single" w:color="auto" w:sz="4" w:space="0"/>
              <w:right w:val="single" w:color="000000" w:sz="4" w:space="0"/>
            </w:tcBorders>
            <w:shd w:val="clear" w:color="auto" w:fill="auto"/>
            <w:noWrap/>
            <w:vAlign w:val="center"/>
          </w:tcPr>
          <w:p w14:paraId="5CE5C69A">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p>
        </w:tc>
        <w:tc>
          <w:tcPr>
            <w:tcW w:w="1757" w:type="dxa"/>
            <w:tcBorders>
              <w:top w:val="nil"/>
              <w:left w:val="nil"/>
              <w:bottom w:val="single" w:color="auto" w:sz="4" w:space="0"/>
              <w:right w:val="single" w:color="auto" w:sz="4" w:space="0"/>
            </w:tcBorders>
            <w:shd w:val="clear" w:color="auto" w:fill="auto"/>
            <w:noWrap/>
            <w:vAlign w:val="center"/>
          </w:tcPr>
          <w:p w14:paraId="72683688">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企业性质</w:t>
            </w:r>
          </w:p>
        </w:tc>
        <w:tc>
          <w:tcPr>
            <w:tcW w:w="2398" w:type="dxa"/>
            <w:tcBorders>
              <w:top w:val="single" w:color="auto" w:sz="4" w:space="0"/>
              <w:left w:val="nil"/>
              <w:bottom w:val="single" w:color="auto" w:sz="4" w:space="0"/>
              <w:right w:val="single" w:color="000000" w:sz="4" w:space="0"/>
            </w:tcBorders>
            <w:shd w:val="clear" w:color="auto" w:fill="auto"/>
            <w:noWrap/>
            <w:vAlign w:val="center"/>
          </w:tcPr>
          <w:p w14:paraId="24DD6C9C">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p>
        </w:tc>
      </w:tr>
      <w:tr w14:paraId="0B4829BE">
        <w:tblPrEx>
          <w:tblCellMar>
            <w:top w:w="0" w:type="dxa"/>
            <w:left w:w="108" w:type="dxa"/>
            <w:bottom w:w="0" w:type="dxa"/>
            <w:right w:w="108" w:type="dxa"/>
          </w:tblCellMar>
        </w:tblPrEx>
        <w:trPr>
          <w:trHeight w:val="538" w:hRule="atLeast"/>
        </w:trPr>
        <w:tc>
          <w:tcPr>
            <w:tcW w:w="1430" w:type="dxa"/>
            <w:vMerge w:val="continue"/>
            <w:tcBorders>
              <w:top w:val="single" w:color="auto" w:sz="4" w:space="0"/>
              <w:left w:val="single" w:color="auto" w:sz="4" w:space="0"/>
              <w:bottom w:val="single" w:color="auto" w:sz="4" w:space="0"/>
              <w:right w:val="single" w:color="auto" w:sz="4" w:space="0"/>
            </w:tcBorders>
            <w:vAlign w:val="center"/>
          </w:tcPr>
          <w:p w14:paraId="09CB0043">
            <w:pPr>
              <w:widowControl/>
              <w:jc w:val="left"/>
              <w:rPr>
                <w:rFonts w:ascii="仿宋" w:hAnsi="仿宋" w:eastAsia="仿宋" w:cs="宋体"/>
                <w:color w:val="000000"/>
                <w:kern w:val="0"/>
                <w:sz w:val="28"/>
                <w:szCs w:val="28"/>
              </w:rPr>
            </w:pPr>
          </w:p>
        </w:tc>
        <w:tc>
          <w:tcPr>
            <w:tcW w:w="2051" w:type="dxa"/>
            <w:tcBorders>
              <w:top w:val="nil"/>
              <w:left w:val="nil"/>
              <w:bottom w:val="single" w:color="auto" w:sz="4" w:space="0"/>
              <w:right w:val="single" w:color="auto" w:sz="4" w:space="0"/>
            </w:tcBorders>
            <w:shd w:val="clear" w:color="auto" w:fill="auto"/>
            <w:noWrap/>
            <w:vAlign w:val="center"/>
          </w:tcPr>
          <w:p w14:paraId="1ACA1462">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法定代表人</w:t>
            </w:r>
          </w:p>
        </w:tc>
        <w:tc>
          <w:tcPr>
            <w:tcW w:w="1903" w:type="dxa"/>
            <w:tcBorders>
              <w:top w:val="single" w:color="auto" w:sz="4" w:space="0"/>
              <w:left w:val="nil"/>
              <w:bottom w:val="single" w:color="auto" w:sz="4" w:space="0"/>
              <w:right w:val="single" w:color="000000" w:sz="4" w:space="0"/>
            </w:tcBorders>
            <w:shd w:val="clear" w:color="auto" w:fill="auto"/>
            <w:noWrap/>
            <w:vAlign w:val="center"/>
          </w:tcPr>
          <w:p w14:paraId="338B170F">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p>
        </w:tc>
        <w:tc>
          <w:tcPr>
            <w:tcW w:w="1757" w:type="dxa"/>
            <w:tcBorders>
              <w:top w:val="nil"/>
              <w:left w:val="nil"/>
              <w:bottom w:val="single" w:color="auto" w:sz="4" w:space="0"/>
              <w:right w:val="single" w:color="auto" w:sz="4" w:space="0"/>
            </w:tcBorders>
            <w:shd w:val="clear" w:color="auto" w:fill="auto"/>
            <w:noWrap/>
            <w:vAlign w:val="center"/>
          </w:tcPr>
          <w:p w14:paraId="19199E70">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注册资金</w:t>
            </w:r>
          </w:p>
        </w:tc>
        <w:tc>
          <w:tcPr>
            <w:tcW w:w="2398" w:type="dxa"/>
            <w:tcBorders>
              <w:top w:val="single" w:color="auto" w:sz="4" w:space="0"/>
              <w:left w:val="nil"/>
              <w:bottom w:val="single" w:color="auto" w:sz="4" w:space="0"/>
              <w:right w:val="single" w:color="000000" w:sz="4" w:space="0"/>
            </w:tcBorders>
            <w:shd w:val="clear" w:color="auto" w:fill="auto"/>
            <w:noWrap/>
            <w:vAlign w:val="center"/>
          </w:tcPr>
          <w:p w14:paraId="74C5F91A">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　</w:t>
            </w:r>
          </w:p>
        </w:tc>
      </w:tr>
      <w:tr w14:paraId="322244BB">
        <w:tblPrEx>
          <w:tblCellMar>
            <w:top w:w="0" w:type="dxa"/>
            <w:left w:w="108" w:type="dxa"/>
            <w:bottom w:w="0" w:type="dxa"/>
            <w:right w:w="108" w:type="dxa"/>
          </w:tblCellMar>
        </w:tblPrEx>
        <w:trPr>
          <w:trHeight w:val="2254" w:hRule="atLeast"/>
        </w:trPr>
        <w:tc>
          <w:tcPr>
            <w:tcW w:w="1430" w:type="dxa"/>
            <w:vMerge w:val="restart"/>
            <w:tcBorders>
              <w:top w:val="nil"/>
              <w:left w:val="single" w:color="auto" w:sz="4" w:space="0"/>
              <w:bottom w:val="single" w:color="auto" w:sz="4" w:space="0"/>
              <w:right w:val="single" w:color="auto" w:sz="4" w:space="0"/>
            </w:tcBorders>
            <w:shd w:val="clear" w:color="auto" w:fill="auto"/>
            <w:vAlign w:val="center"/>
          </w:tcPr>
          <w:p w14:paraId="7FE40CB8">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投标人基本情况介绍</w:t>
            </w:r>
          </w:p>
        </w:tc>
        <w:tc>
          <w:tcPr>
            <w:tcW w:w="8109"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F91F444">
            <w:pPr>
              <w:widowControl/>
              <w:jc w:val="center"/>
              <w:rPr>
                <w:rFonts w:ascii="仿宋" w:hAnsi="仿宋" w:eastAsia="仿宋" w:cs="宋体"/>
                <w:color w:val="000000"/>
                <w:kern w:val="0"/>
                <w:sz w:val="28"/>
                <w:szCs w:val="28"/>
              </w:rPr>
            </w:pPr>
          </w:p>
        </w:tc>
      </w:tr>
      <w:tr w14:paraId="2C7AE1A5">
        <w:tblPrEx>
          <w:tblCellMar>
            <w:top w:w="0" w:type="dxa"/>
            <w:left w:w="108" w:type="dxa"/>
            <w:bottom w:w="0" w:type="dxa"/>
            <w:right w:w="108" w:type="dxa"/>
          </w:tblCellMar>
        </w:tblPrEx>
        <w:trPr>
          <w:trHeight w:val="518" w:hRule="atLeast"/>
        </w:trPr>
        <w:tc>
          <w:tcPr>
            <w:tcW w:w="1430" w:type="dxa"/>
            <w:vMerge w:val="continue"/>
            <w:tcBorders>
              <w:top w:val="nil"/>
              <w:left w:val="single" w:color="auto" w:sz="4" w:space="0"/>
              <w:bottom w:val="single" w:color="auto" w:sz="4" w:space="0"/>
              <w:right w:val="single" w:color="auto" w:sz="4" w:space="0"/>
            </w:tcBorders>
            <w:vAlign w:val="center"/>
          </w:tcPr>
          <w:p w14:paraId="69666A2C">
            <w:pPr>
              <w:widowControl/>
              <w:jc w:val="left"/>
              <w:rPr>
                <w:rFonts w:ascii="仿宋" w:hAnsi="仿宋" w:eastAsia="仿宋" w:cs="宋体"/>
                <w:color w:val="000000"/>
                <w:kern w:val="0"/>
                <w:sz w:val="28"/>
                <w:szCs w:val="28"/>
              </w:rPr>
            </w:pPr>
          </w:p>
        </w:tc>
        <w:tc>
          <w:tcPr>
            <w:tcW w:w="8109" w:type="dxa"/>
            <w:gridSpan w:val="4"/>
            <w:vMerge w:val="continue"/>
            <w:tcBorders>
              <w:top w:val="single" w:color="auto" w:sz="4" w:space="0"/>
              <w:left w:val="single" w:color="auto" w:sz="4" w:space="0"/>
              <w:bottom w:val="single" w:color="auto" w:sz="4" w:space="0"/>
              <w:right w:val="single" w:color="auto" w:sz="4" w:space="0"/>
            </w:tcBorders>
            <w:vAlign w:val="center"/>
          </w:tcPr>
          <w:p w14:paraId="423526FD">
            <w:pPr>
              <w:widowControl/>
              <w:jc w:val="left"/>
              <w:rPr>
                <w:rFonts w:ascii="仿宋" w:hAnsi="仿宋" w:eastAsia="仿宋" w:cs="宋体"/>
                <w:color w:val="000000"/>
                <w:kern w:val="0"/>
                <w:sz w:val="28"/>
                <w:szCs w:val="28"/>
              </w:rPr>
            </w:pPr>
          </w:p>
        </w:tc>
      </w:tr>
      <w:tr w14:paraId="6A9B76DE">
        <w:tblPrEx>
          <w:tblCellMar>
            <w:top w:w="0" w:type="dxa"/>
            <w:left w:w="108" w:type="dxa"/>
            <w:bottom w:w="0" w:type="dxa"/>
            <w:right w:w="108" w:type="dxa"/>
          </w:tblCellMar>
        </w:tblPrEx>
        <w:trPr>
          <w:trHeight w:val="518" w:hRule="atLeast"/>
        </w:trPr>
        <w:tc>
          <w:tcPr>
            <w:tcW w:w="1430" w:type="dxa"/>
            <w:vMerge w:val="continue"/>
            <w:tcBorders>
              <w:top w:val="nil"/>
              <w:left w:val="single" w:color="auto" w:sz="4" w:space="0"/>
              <w:bottom w:val="single" w:color="auto" w:sz="4" w:space="0"/>
              <w:right w:val="single" w:color="auto" w:sz="4" w:space="0"/>
            </w:tcBorders>
            <w:vAlign w:val="center"/>
          </w:tcPr>
          <w:p w14:paraId="35D57701">
            <w:pPr>
              <w:widowControl/>
              <w:jc w:val="left"/>
              <w:rPr>
                <w:rFonts w:ascii="仿宋" w:hAnsi="仿宋" w:eastAsia="仿宋" w:cs="宋体"/>
                <w:color w:val="000000"/>
                <w:kern w:val="0"/>
                <w:sz w:val="28"/>
                <w:szCs w:val="28"/>
              </w:rPr>
            </w:pPr>
          </w:p>
        </w:tc>
        <w:tc>
          <w:tcPr>
            <w:tcW w:w="8109" w:type="dxa"/>
            <w:gridSpan w:val="4"/>
            <w:vMerge w:val="continue"/>
            <w:tcBorders>
              <w:top w:val="single" w:color="auto" w:sz="4" w:space="0"/>
              <w:left w:val="single" w:color="auto" w:sz="4" w:space="0"/>
              <w:bottom w:val="single" w:color="auto" w:sz="4" w:space="0"/>
              <w:right w:val="single" w:color="auto" w:sz="4" w:space="0"/>
            </w:tcBorders>
            <w:vAlign w:val="center"/>
          </w:tcPr>
          <w:p w14:paraId="662572D5">
            <w:pPr>
              <w:widowControl/>
              <w:jc w:val="left"/>
              <w:rPr>
                <w:rFonts w:ascii="仿宋" w:hAnsi="仿宋" w:eastAsia="仿宋" w:cs="宋体"/>
                <w:color w:val="000000"/>
                <w:kern w:val="0"/>
                <w:sz w:val="28"/>
                <w:szCs w:val="28"/>
              </w:rPr>
            </w:pPr>
          </w:p>
        </w:tc>
      </w:tr>
      <w:tr w14:paraId="42D9EBB8">
        <w:tblPrEx>
          <w:tblCellMar>
            <w:top w:w="0" w:type="dxa"/>
            <w:left w:w="108" w:type="dxa"/>
            <w:bottom w:w="0" w:type="dxa"/>
            <w:right w:w="108" w:type="dxa"/>
          </w:tblCellMar>
        </w:tblPrEx>
        <w:trPr>
          <w:trHeight w:val="518" w:hRule="atLeast"/>
        </w:trPr>
        <w:tc>
          <w:tcPr>
            <w:tcW w:w="1430" w:type="dxa"/>
            <w:vMerge w:val="continue"/>
            <w:tcBorders>
              <w:top w:val="nil"/>
              <w:left w:val="single" w:color="auto" w:sz="4" w:space="0"/>
              <w:bottom w:val="single" w:color="auto" w:sz="4" w:space="0"/>
              <w:right w:val="single" w:color="auto" w:sz="4" w:space="0"/>
            </w:tcBorders>
            <w:vAlign w:val="center"/>
          </w:tcPr>
          <w:p w14:paraId="5C244F88">
            <w:pPr>
              <w:widowControl/>
              <w:jc w:val="left"/>
              <w:rPr>
                <w:rFonts w:ascii="仿宋" w:hAnsi="仿宋" w:eastAsia="仿宋" w:cs="宋体"/>
                <w:color w:val="000000"/>
                <w:kern w:val="0"/>
                <w:sz w:val="28"/>
                <w:szCs w:val="28"/>
              </w:rPr>
            </w:pPr>
          </w:p>
        </w:tc>
        <w:tc>
          <w:tcPr>
            <w:tcW w:w="8109" w:type="dxa"/>
            <w:gridSpan w:val="4"/>
            <w:vMerge w:val="continue"/>
            <w:tcBorders>
              <w:top w:val="single" w:color="auto" w:sz="4" w:space="0"/>
              <w:left w:val="single" w:color="auto" w:sz="4" w:space="0"/>
              <w:bottom w:val="single" w:color="auto" w:sz="4" w:space="0"/>
              <w:right w:val="single" w:color="auto" w:sz="4" w:space="0"/>
            </w:tcBorders>
            <w:vAlign w:val="center"/>
          </w:tcPr>
          <w:p w14:paraId="1512D28C">
            <w:pPr>
              <w:widowControl/>
              <w:jc w:val="left"/>
              <w:rPr>
                <w:rFonts w:ascii="仿宋" w:hAnsi="仿宋" w:eastAsia="仿宋" w:cs="宋体"/>
                <w:color w:val="000000"/>
                <w:kern w:val="0"/>
                <w:sz w:val="28"/>
                <w:szCs w:val="28"/>
              </w:rPr>
            </w:pPr>
          </w:p>
        </w:tc>
      </w:tr>
      <w:tr w14:paraId="7A0F5C69">
        <w:tblPrEx>
          <w:tblCellMar>
            <w:top w:w="0" w:type="dxa"/>
            <w:left w:w="108" w:type="dxa"/>
            <w:bottom w:w="0" w:type="dxa"/>
            <w:right w:w="108" w:type="dxa"/>
          </w:tblCellMar>
        </w:tblPrEx>
        <w:trPr>
          <w:trHeight w:val="518" w:hRule="atLeast"/>
        </w:trPr>
        <w:tc>
          <w:tcPr>
            <w:tcW w:w="1430" w:type="dxa"/>
            <w:vMerge w:val="continue"/>
            <w:tcBorders>
              <w:top w:val="nil"/>
              <w:left w:val="single" w:color="auto" w:sz="4" w:space="0"/>
              <w:bottom w:val="single" w:color="auto" w:sz="4" w:space="0"/>
              <w:right w:val="single" w:color="auto" w:sz="4" w:space="0"/>
            </w:tcBorders>
            <w:vAlign w:val="center"/>
          </w:tcPr>
          <w:p w14:paraId="6419F6B4">
            <w:pPr>
              <w:widowControl/>
              <w:jc w:val="left"/>
              <w:rPr>
                <w:rFonts w:ascii="仿宋" w:hAnsi="仿宋" w:eastAsia="仿宋" w:cs="宋体"/>
                <w:color w:val="000000"/>
                <w:kern w:val="0"/>
                <w:sz w:val="28"/>
                <w:szCs w:val="28"/>
              </w:rPr>
            </w:pPr>
          </w:p>
        </w:tc>
        <w:tc>
          <w:tcPr>
            <w:tcW w:w="8109" w:type="dxa"/>
            <w:gridSpan w:val="4"/>
            <w:vMerge w:val="continue"/>
            <w:tcBorders>
              <w:top w:val="single" w:color="auto" w:sz="4" w:space="0"/>
              <w:left w:val="single" w:color="auto" w:sz="4" w:space="0"/>
              <w:bottom w:val="single" w:color="auto" w:sz="4" w:space="0"/>
              <w:right w:val="single" w:color="auto" w:sz="4" w:space="0"/>
            </w:tcBorders>
            <w:vAlign w:val="center"/>
          </w:tcPr>
          <w:p w14:paraId="3D8FD009">
            <w:pPr>
              <w:widowControl/>
              <w:jc w:val="left"/>
              <w:rPr>
                <w:rFonts w:ascii="仿宋" w:hAnsi="仿宋" w:eastAsia="仿宋" w:cs="宋体"/>
                <w:color w:val="000000"/>
                <w:kern w:val="0"/>
                <w:sz w:val="28"/>
                <w:szCs w:val="28"/>
              </w:rPr>
            </w:pPr>
          </w:p>
        </w:tc>
      </w:tr>
      <w:tr w14:paraId="1E39ECE2">
        <w:tblPrEx>
          <w:tblCellMar>
            <w:top w:w="0" w:type="dxa"/>
            <w:left w:w="108" w:type="dxa"/>
            <w:bottom w:w="0" w:type="dxa"/>
            <w:right w:w="108" w:type="dxa"/>
          </w:tblCellMar>
        </w:tblPrEx>
        <w:trPr>
          <w:trHeight w:val="518" w:hRule="atLeast"/>
        </w:trPr>
        <w:tc>
          <w:tcPr>
            <w:tcW w:w="1430" w:type="dxa"/>
            <w:vMerge w:val="continue"/>
            <w:tcBorders>
              <w:top w:val="nil"/>
              <w:left w:val="single" w:color="auto" w:sz="4" w:space="0"/>
              <w:bottom w:val="single" w:color="auto" w:sz="4" w:space="0"/>
              <w:right w:val="single" w:color="auto" w:sz="4" w:space="0"/>
            </w:tcBorders>
            <w:vAlign w:val="center"/>
          </w:tcPr>
          <w:p w14:paraId="48E738D0">
            <w:pPr>
              <w:widowControl/>
              <w:jc w:val="left"/>
              <w:rPr>
                <w:rFonts w:ascii="仿宋" w:hAnsi="仿宋" w:eastAsia="仿宋" w:cs="宋体"/>
                <w:color w:val="000000"/>
                <w:kern w:val="0"/>
                <w:sz w:val="28"/>
                <w:szCs w:val="28"/>
              </w:rPr>
            </w:pPr>
          </w:p>
        </w:tc>
        <w:tc>
          <w:tcPr>
            <w:tcW w:w="8109" w:type="dxa"/>
            <w:gridSpan w:val="4"/>
            <w:vMerge w:val="continue"/>
            <w:tcBorders>
              <w:top w:val="single" w:color="auto" w:sz="4" w:space="0"/>
              <w:left w:val="single" w:color="auto" w:sz="4" w:space="0"/>
              <w:bottom w:val="single" w:color="auto" w:sz="4" w:space="0"/>
              <w:right w:val="single" w:color="auto" w:sz="4" w:space="0"/>
            </w:tcBorders>
            <w:vAlign w:val="center"/>
          </w:tcPr>
          <w:p w14:paraId="748A2BA4">
            <w:pPr>
              <w:widowControl/>
              <w:jc w:val="left"/>
              <w:rPr>
                <w:rFonts w:ascii="仿宋" w:hAnsi="仿宋" w:eastAsia="仿宋" w:cs="宋体"/>
                <w:color w:val="000000"/>
                <w:kern w:val="0"/>
                <w:sz w:val="28"/>
                <w:szCs w:val="28"/>
              </w:rPr>
            </w:pPr>
          </w:p>
        </w:tc>
      </w:tr>
      <w:tr w14:paraId="15E9034E">
        <w:tblPrEx>
          <w:tblCellMar>
            <w:top w:w="0" w:type="dxa"/>
            <w:left w:w="108" w:type="dxa"/>
            <w:bottom w:w="0" w:type="dxa"/>
            <w:right w:w="108" w:type="dxa"/>
          </w:tblCellMar>
        </w:tblPrEx>
        <w:trPr>
          <w:trHeight w:val="312" w:hRule="atLeast"/>
        </w:trPr>
        <w:tc>
          <w:tcPr>
            <w:tcW w:w="1430" w:type="dxa"/>
            <w:vMerge w:val="continue"/>
            <w:tcBorders>
              <w:top w:val="nil"/>
              <w:left w:val="single" w:color="auto" w:sz="4" w:space="0"/>
              <w:bottom w:val="single" w:color="auto" w:sz="4" w:space="0"/>
              <w:right w:val="single" w:color="auto" w:sz="4" w:space="0"/>
            </w:tcBorders>
            <w:vAlign w:val="center"/>
          </w:tcPr>
          <w:p w14:paraId="67A3B08B">
            <w:pPr>
              <w:widowControl/>
              <w:jc w:val="left"/>
              <w:rPr>
                <w:rFonts w:ascii="仿宋" w:hAnsi="仿宋" w:eastAsia="仿宋" w:cs="宋体"/>
                <w:color w:val="000000"/>
                <w:kern w:val="0"/>
                <w:sz w:val="28"/>
                <w:szCs w:val="28"/>
              </w:rPr>
            </w:pPr>
          </w:p>
        </w:tc>
        <w:tc>
          <w:tcPr>
            <w:tcW w:w="8109" w:type="dxa"/>
            <w:gridSpan w:val="4"/>
            <w:vMerge w:val="continue"/>
            <w:tcBorders>
              <w:top w:val="single" w:color="auto" w:sz="4" w:space="0"/>
              <w:left w:val="single" w:color="auto" w:sz="4" w:space="0"/>
              <w:bottom w:val="single" w:color="auto" w:sz="4" w:space="0"/>
              <w:right w:val="single" w:color="auto" w:sz="4" w:space="0"/>
            </w:tcBorders>
            <w:vAlign w:val="center"/>
          </w:tcPr>
          <w:p w14:paraId="260C8DEB">
            <w:pPr>
              <w:widowControl/>
              <w:jc w:val="left"/>
              <w:rPr>
                <w:rFonts w:ascii="仿宋" w:hAnsi="仿宋" w:eastAsia="仿宋" w:cs="宋体"/>
                <w:color w:val="000000"/>
                <w:kern w:val="0"/>
                <w:sz w:val="28"/>
                <w:szCs w:val="28"/>
              </w:rPr>
            </w:pPr>
          </w:p>
        </w:tc>
      </w:tr>
    </w:tbl>
    <w:p w14:paraId="63148961">
      <w:pPr>
        <w:pStyle w:val="4"/>
        <w:widowControl/>
        <w:shd w:val="clear" w:color="auto"/>
        <w:spacing w:beforeAutospacing="0" w:afterAutospacing="0" w:line="50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本公司郑重承诺：以上内容和所附资格证明材料均真实、合法，如有不实之处愿负相应的法律责任，并承担由此产生的一切后果，特此声明！</w:t>
      </w:r>
    </w:p>
    <w:p w14:paraId="009A1493">
      <w:pPr>
        <w:pStyle w:val="4"/>
        <w:widowControl/>
        <w:shd w:val="clear" w:color="auto"/>
        <w:spacing w:beforeAutospacing="0" w:afterAutospacing="0" w:line="500" w:lineRule="exact"/>
        <w:ind w:firstLine="640" w:firstLineChars="200"/>
        <w:jc w:val="both"/>
        <w:rPr>
          <w:rFonts w:hint="eastAsia" w:ascii="仿宋" w:hAnsi="仿宋" w:eastAsia="仿宋" w:cs="仿宋"/>
          <w:sz w:val="32"/>
          <w:szCs w:val="32"/>
        </w:rPr>
      </w:pPr>
    </w:p>
    <w:p w14:paraId="6D3239B5">
      <w:pPr>
        <w:pStyle w:val="4"/>
        <w:widowControl/>
        <w:shd w:val="clear" w:color="auto"/>
        <w:spacing w:beforeAutospacing="0" w:afterAutospacing="0" w:line="500" w:lineRule="exact"/>
        <w:ind w:firstLine="640" w:firstLineChars="200"/>
        <w:jc w:val="both"/>
        <w:rPr>
          <w:rFonts w:hint="eastAsia" w:ascii="仿宋" w:hAnsi="仿宋" w:eastAsia="仿宋" w:cs="仿宋"/>
          <w:sz w:val="32"/>
          <w:szCs w:val="32"/>
        </w:rPr>
      </w:pPr>
    </w:p>
    <w:p w14:paraId="491FF9BE">
      <w:pPr>
        <w:pStyle w:val="4"/>
        <w:widowControl/>
        <w:shd w:val="clear" w:color="auto"/>
        <w:spacing w:beforeAutospacing="0" w:afterAutospacing="0" w:line="500" w:lineRule="exact"/>
        <w:ind w:firstLine="3520" w:firstLineChars="1100"/>
        <w:jc w:val="both"/>
        <w:rPr>
          <w:rFonts w:ascii="仿宋" w:hAnsi="仿宋" w:eastAsia="仿宋" w:cs="仿宋"/>
          <w:sz w:val="32"/>
          <w:szCs w:val="32"/>
        </w:rPr>
      </w:pPr>
      <w:r>
        <w:rPr>
          <w:rFonts w:hint="eastAsia" w:ascii="仿宋" w:hAnsi="仿宋" w:eastAsia="仿宋" w:cs="仿宋"/>
          <w:sz w:val="32"/>
          <w:szCs w:val="32"/>
        </w:rPr>
        <w:t>投标人（法人代表签字）：</w:t>
      </w:r>
    </w:p>
    <w:p w14:paraId="729ACDF9">
      <w:pPr>
        <w:pStyle w:val="4"/>
        <w:widowControl/>
        <w:shd w:val="clear" w:color="auto"/>
        <w:spacing w:beforeAutospacing="0" w:afterAutospacing="0" w:line="500" w:lineRule="exact"/>
        <w:ind w:firstLine="4000" w:firstLineChars="1250"/>
        <w:jc w:val="both"/>
        <w:rPr>
          <w:rFonts w:hint="eastAsia" w:ascii="黑体" w:hAnsi="Times New Roman" w:eastAsia="黑体" w:cs="黑体"/>
          <w:kern w:val="0"/>
          <w:sz w:val="32"/>
          <w:szCs w:val="32"/>
        </w:rPr>
      </w:pPr>
      <w:r>
        <w:rPr>
          <w:rFonts w:hint="eastAsia" w:ascii="仿宋" w:hAnsi="仿宋" w:eastAsia="仿宋" w:cs="仿宋"/>
          <w:sz w:val="32"/>
          <w:szCs w:val="32"/>
        </w:rPr>
        <w:t>公司公章（盖章）</w:t>
      </w:r>
    </w:p>
    <w:p w14:paraId="49C5AB69">
      <w:pPr>
        <w:autoSpaceDE w:val="0"/>
        <w:autoSpaceDN w:val="0"/>
        <w:adjustRightInd w:val="0"/>
        <w:jc w:val="left"/>
        <w:rPr>
          <w:rFonts w:ascii="黑体" w:hAnsi="Times New Roman" w:eastAsia="黑体" w:cs="黑体"/>
          <w:kern w:val="0"/>
          <w:sz w:val="32"/>
          <w:szCs w:val="32"/>
        </w:rPr>
      </w:pPr>
      <w:r>
        <w:rPr>
          <w:rFonts w:hint="eastAsia" w:ascii="黑体" w:hAnsi="Times New Roman" w:eastAsia="黑体" w:cs="黑体"/>
          <w:kern w:val="0"/>
          <w:sz w:val="32"/>
          <w:szCs w:val="32"/>
        </w:rPr>
        <w:t>附件</w:t>
      </w:r>
      <w:r>
        <w:rPr>
          <w:rFonts w:ascii="黑体" w:hAnsi="Times New Roman" w:eastAsia="黑体" w:cs="黑体"/>
          <w:kern w:val="0"/>
          <w:sz w:val="32"/>
          <w:szCs w:val="32"/>
        </w:rPr>
        <w:t>2</w:t>
      </w:r>
      <w:r>
        <w:rPr>
          <w:rFonts w:hint="eastAsia" w:ascii="黑体" w:hAnsi="Times New Roman" w:eastAsia="黑体" w:cs="黑体"/>
          <w:kern w:val="0"/>
          <w:sz w:val="32"/>
          <w:szCs w:val="32"/>
        </w:rPr>
        <w:t>：</w:t>
      </w:r>
    </w:p>
    <w:p w14:paraId="08976F93">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资格证明文件清单</w:t>
      </w:r>
    </w:p>
    <w:p w14:paraId="5BFA5C3B">
      <w:pPr>
        <w:spacing w:line="56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一、资格证明文件清单</w:t>
      </w:r>
    </w:p>
    <w:p w14:paraId="36FEEE35">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符合《政府采购法》第二十二条规定、《中华人民共和国政府采购法实施条例》第十七条规定，提供有效的营业执照，或事业单位法人证书，或自然人身份证明，或其他非企业组织证明独立承担民事责任能力的文件。</w:t>
      </w:r>
    </w:p>
    <w:p w14:paraId="2A33D503">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（二）提供</w:t>
      </w:r>
      <w:r>
        <w:rPr>
          <w:rFonts w:hint="eastAsia" w:ascii="仿宋" w:hAnsi="仿宋" w:eastAsia="仿宋" w:cs="仿宋"/>
          <w:sz w:val="32"/>
          <w:szCs w:val="32"/>
          <w:lang w:val="en-US" w:eastAsia="zh-CN"/>
        </w:rPr>
        <w:t>2023年或</w:t>
      </w:r>
      <w:r>
        <w:rPr>
          <w:rFonts w:hint="eastAsia" w:ascii="仿宋" w:hAnsi="仿宋" w:eastAsia="仿宋" w:cs="仿宋"/>
          <w:sz w:val="32"/>
          <w:szCs w:val="32"/>
        </w:rPr>
        <w:t>2024年度经第三方审计的财务报告扫描件，或财政部门认可的政府采购专业担保机构出具的投标担保函原件（扫描件），或银行出具的资信证明材料。</w:t>
      </w:r>
      <w:bookmarkStart w:id="0" w:name="_GoBack"/>
      <w:bookmarkEnd w:id="0"/>
    </w:p>
    <w:p w14:paraId="028066E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（三）提供2025年任意一个月依法缴纳税收的相关材料扫描件加盖公章。依法免税的投标人，应提供依法免税的证明材料。</w:t>
      </w:r>
    </w:p>
    <w:p w14:paraId="2B957583">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（四）参加政府采购活动前三年内在经营活动中没有重大违法记录的书面申明（自拟）。</w:t>
      </w:r>
    </w:p>
    <w:p w14:paraId="6305434C">
      <w:pPr>
        <w:spacing w:line="560" w:lineRule="exact"/>
        <w:ind w:firstLine="640" w:firstLineChars="200"/>
        <w:jc w:val="both"/>
        <w:rPr>
          <w:rFonts w:hint="eastAsia" w:ascii="仿宋" w:hAnsi="仿宋" w:eastAsia="仿宋" w:cs="仿宋"/>
          <w:spacing w:val="0"/>
          <w:sz w:val="32"/>
          <w:szCs w:val="32"/>
        </w:rPr>
      </w:pPr>
      <w:r>
        <w:rPr>
          <w:rFonts w:hint="eastAsia" w:ascii="仿宋" w:hAnsi="仿宋" w:eastAsia="仿宋" w:cs="仿宋"/>
          <w:sz w:val="32"/>
          <w:szCs w:val="32"/>
        </w:rPr>
        <w:t>（五）投标人未被“信用中国（www.creditchina.gov.cn）”</w:t>
      </w:r>
      <w:r>
        <w:rPr>
          <w:rFonts w:hint="eastAsia" w:ascii="仿宋" w:hAnsi="仿宋" w:eastAsia="仿宋" w:cs="仿宋"/>
          <w:spacing w:val="0"/>
          <w:sz w:val="32"/>
          <w:szCs w:val="32"/>
        </w:rPr>
        <w:t>列入“失信被执行人”,方可参加本项目的投标（以报名之日起至投标报价截止日前在“信用中国”网站</w:t>
      </w:r>
      <w:r>
        <w:rPr>
          <w:rFonts w:hint="eastAsia" w:ascii="仿宋" w:hAnsi="仿宋" w:eastAsia="仿宋" w:cs="仿宋"/>
          <w:spacing w:val="-17"/>
          <w:sz w:val="32"/>
          <w:szCs w:val="32"/>
        </w:rPr>
        <w:t>（www.creditchina.gov.cn）</w:t>
      </w:r>
    </w:p>
    <w:p w14:paraId="243C01A4">
      <w:pPr>
        <w:spacing w:line="560" w:lineRule="exact"/>
        <w:rPr>
          <w:rFonts w:hint="eastAsia" w:ascii="仿宋" w:hAnsi="仿宋" w:eastAsia="仿宋" w:cs="仿宋"/>
          <w:sz w:val="32"/>
          <w:szCs w:val="32"/>
        </w:rPr>
      </w:pPr>
      <w:r>
        <w:rPr>
          <w:rFonts w:hint="eastAsia" w:ascii="仿宋" w:hAnsi="仿宋" w:eastAsia="仿宋" w:cs="仿宋"/>
          <w:sz w:val="32"/>
          <w:szCs w:val="32"/>
        </w:rPr>
        <w:t>查询结果为准，如相关失信记录已失效，投标人需提供相关证明资料）。</w:t>
      </w:r>
    </w:p>
    <w:p w14:paraId="4AE97568">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（六）本项目不允许分包不允许转包，不接受联合体投标</w:t>
      </w:r>
      <w:r>
        <w:rPr>
          <w:rFonts w:hint="eastAsia" w:ascii="仿宋" w:hAnsi="仿宋" w:eastAsia="仿宋" w:cs="仿宋"/>
          <w:sz w:val="32"/>
          <w:szCs w:val="32"/>
          <w:lang w:val="en-US" w:eastAsia="zh-CN"/>
        </w:rPr>
        <w:t>的承诺书</w:t>
      </w:r>
      <w:r>
        <w:rPr>
          <w:rFonts w:hint="eastAsia" w:ascii="仿宋" w:hAnsi="仿宋" w:eastAsia="仿宋" w:cs="仿宋"/>
          <w:sz w:val="32"/>
          <w:szCs w:val="32"/>
        </w:rPr>
        <w:t>。</w:t>
      </w:r>
    </w:p>
    <w:p w14:paraId="64DB2ECC">
      <w:pPr>
        <w:spacing w:line="56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二、其他资料</w:t>
      </w:r>
    </w:p>
    <w:p w14:paraId="7D18CB11">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w:t>
      </w:r>
      <w:r>
        <w:rPr>
          <w:rFonts w:hint="eastAsia" w:ascii="仿宋" w:hAnsi="仿宋" w:eastAsia="仿宋" w:cs="仿宋"/>
          <w:sz w:val="32"/>
          <w:szCs w:val="32"/>
        </w:rPr>
        <w:t>曾承揽过的同类业绩（不少于</w:t>
      </w:r>
      <w:r>
        <w:rPr>
          <w:rFonts w:hint="eastAsia" w:ascii="仿宋" w:hAnsi="仿宋" w:eastAsia="仿宋" w:cs="仿宋"/>
          <w:sz w:val="32"/>
          <w:szCs w:val="32"/>
          <w:lang w:val="en-US" w:eastAsia="zh-CN"/>
        </w:rPr>
        <w:t>3</w:t>
      </w:r>
      <w:r>
        <w:rPr>
          <w:rFonts w:hint="eastAsia" w:ascii="仿宋" w:hAnsi="仿宋" w:eastAsia="仿宋" w:cs="仿宋"/>
          <w:sz w:val="32"/>
          <w:szCs w:val="32"/>
        </w:rPr>
        <w:t>项）</w:t>
      </w:r>
    </w:p>
    <w:p w14:paraId="0FA96777"/>
    <w:sectPr>
      <w:footerReference r:id="rId3" w:type="default"/>
      <w:pgSz w:w="11906" w:h="16838"/>
      <w:pgMar w:top="1440" w:right="1519" w:bottom="1440" w:left="1519"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C317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EA7B50">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EEA7B50">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227ED1"/>
    <w:rsid w:val="1ADF259F"/>
    <w:rsid w:val="2092314B"/>
    <w:rsid w:val="438D6300"/>
    <w:rsid w:val="4F227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574</Words>
  <Characters>622</Characters>
  <Lines>0</Lines>
  <Paragraphs>0</Paragraphs>
  <TotalTime>0</TotalTime>
  <ScaleCrop>false</ScaleCrop>
  <LinksUpToDate>false</LinksUpToDate>
  <CharactersWithSpaces>630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2025-10-11T07:13:00Z</dcterms:created>
  <dc:creator>淡淡的安静</dc:creator>
  <cp:lastModifiedBy>oct周周</cp:lastModifiedBy>
  <dcterms:modified xsi:type="dcterms:W3CDTF">2025-10-14T09:17:27Z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0A75CCBE88374D97AB8A66197246F299_11</vt:lpwstr>
  </property>
  <property fmtid="{D5CDD505-2E9C-101B-9397-08002B2CF9AE}" pid="4" name="KSOTemplateDocerSaveRecord">
    <vt:lpwstr>eyJoZGlkIjoiOTU2ODBlODE5NDIzNDQ2Y2NiMjcyNGIzMzNlYjVjNDciLCJ1c2VySWQiOiIxMzA0MzA1MTY2In0=</vt:lpwstr>
  </property>
</Properties>
</file>